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635A" w14:textId="77777777" w:rsidR="00572269" w:rsidRPr="009F21E7" w:rsidRDefault="00572269" w:rsidP="00572269">
      <w:pPr>
        <w:wordWrap w:val="0"/>
        <w:rPr>
          <w:rFonts w:ascii="宋体" w:eastAsia="宋体" w:hAnsi="宋体"/>
          <w:b/>
          <w:bCs/>
        </w:rPr>
      </w:pPr>
      <w:r w:rsidRPr="009F21E7">
        <w:rPr>
          <w:rFonts w:ascii="宋体" w:eastAsia="宋体" w:hAnsi="宋体"/>
          <w:b/>
          <w:bCs/>
        </w:rPr>
        <w:t>1</w:t>
      </w:r>
      <w:r w:rsidRPr="009F21E7">
        <w:rPr>
          <w:rFonts w:ascii="宋体" w:eastAsia="宋体" w:hAnsi="宋体" w:hint="eastAsia"/>
          <w:b/>
          <w:bCs/>
        </w:rPr>
        <w:t>、投保人/被保险人确认自愿投保本保险并知晓投保的各项保障利益的保险金额。</w:t>
      </w:r>
    </w:p>
    <w:p w14:paraId="0F885AB0" w14:textId="77777777" w:rsidR="002630F0" w:rsidRPr="009F21E7" w:rsidRDefault="00572269" w:rsidP="002630F0">
      <w:pPr>
        <w:wordWrap w:val="0"/>
        <w:rPr>
          <w:rFonts w:ascii="宋体" w:eastAsia="宋体" w:hAnsi="宋体"/>
        </w:rPr>
      </w:pPr>
      <w:r w:rsidRPr="009F21E7">
        <w:rPr>
          <w:rFonts w:ascii="宋体" w:eastAsia="宋体" w:hAnsi="宋体"/>
        </w:rPr>
        <w:t>2</w:t>
      </w:r>
      <w:r w:rsidRPr="009F21E7">
        <w:rPr>
          <w:rFonts w:ascii="宋体" w:eastAsia="宋体" w:hAnsi="宋体" w:hint="eastAsia"/>
        </w:rPr>
        <w:t>、</w:t>
      </w:r>
      <w:r w:rsidR="002630F0" w:rsidRPr="009F21E7">
        <w:rPr>
          <w:rFonts w:ascii="宋体" w:eastAsia="宋体" w:hAnsi="宋体" w:hint="eastAsia"/>
        </w:rPr>
        <w:t>被保险人从未遭受任何保险公司拒绝受理投保、续保或取消保险合同或要求提高保费及附加特别约定。</w:t>
      </w:r>
    </w:p>
    <w:p w14:paraId="7D0BBF1E" w14:textId="5D1544ED" w:rsidR="002630F0" w:rsidRPr="009F21E7" w:rsidRDefault="002630F0" w:rsidP="002630F0">
      <w:pPr>
        <w:wordWrap w:val="0"/>
        <w:rPr>
          <w:rFonts w:ascii="宋体" w:eastAsia="宋体" w:hAnsi="宋体"/>
          <w:b/>
          <w:bCs/>
        </w:rPr>
      </w:pPr>
      <w:r w:rsidRPr="009F21E7">
        <w:rPr>
          <w:rFonts w:ascii="宋体" w:eastAsia="宋体" w:hAnsi="宋体" w:hint="eastAsia"/>
          <w:b/>
          <w:bCs/>
        </w:rPr>
        <w:t>3、投保人/被保险人已经如实填报一切重要的有关资料，绝无隐瞒或保留任何重大事实以影响保险公司评估风险或接受本投保申请，并同意将本投保</w:t>
      </w:r>
      <w:r w:rsidR="00DF2487">
        <w:rPr>
          <w:rFonts w:ascii="宋体" w:eastAsia="宋体" w:hAnsi="宋体" w:hint="eastAsia"/>
          <w:b/>
          <w:bCs/>
        </w:rPr>
        <w:t>申请</w:t>
      </w:r>
      <w:r w:rsidRPr="009F21E7">
        <w:rPr>
          <w:rFonts w:ascii="宋体" w:eastAsia="宋体" w:hAnsi="宋体" w:hint="eastAsia"/>
          <w:b/>
          <w:bCs/>
        </w:rPr>
        <w:t>和声明作为保险公司和本人所定合约的根据，并以保险条款为准。</w:t>
      </w:r>
      <w:r w:rsidRPr="009F21E7">
        <w:rPr>
          <w:rFonts w:ascii="宋体" w:eastAsia="宋体" w:hAnsi="宋体"/>
          <w:b/>
          <w:bCs/>
        </w:rPr>
        <w:t>如未履行如实告知义务的，保险公司有权依法解除保险合同，并对合同解除前发生的保险事故不承担保险责任。</w:t>
      </w:r>
    </w:p>
    <w:p w14:paraId="46AFD00B" w14:textId="370629D2" w:rsidR="002630F0" w:rsidRPr="009F21E7" w:rsidRDefault="002630F0" w:rsidP="002630F0">
      <w:pPr>
        <w:wordWrap w:val="0"/>
        <w:rPr>
          <w:rFonts w:ascii="宋体" w:eastAsia="宋体" w:hAnsi="宋体"/>
          <w:b/>
          <w:bCs/>
        </w:rPr>
      </w:pPr>
      <w:r w:rsidRPr="009F21E7">
        <w:rPr>
          <w:rFonts w:ascii="宋体" w:eastAsia="宋体" w:hAnsi="宋体" w:hint="eastAsia"/>
          <w:b/>
          <w:bCs/>
        </w:rPr>
        <w:t>4、投保人/被保险人已经仔细阅读保险条款，尤其是责任免除、免责条款、赔偿限额、免赔额、基本条款等黑体字/彩色标题标注的条款内容，并对保险公司就保险条款内容的说明和提示完全理解，没有异议，申请投保。</w:t>
      </w:r>
    </w:p>
    <w:p w14:paraId="61CD106F" w14:textId="62CC5D2E" w:rsidR="002630F0" w:rsidRPr="009F21E7" w:rsidRDefault="002630F0" w:rsidP="002630F0">
      <w:pPr>
        <w:wordWrap w:val="0"/>
        <w:rPr>
          <w:rFonts w:ascii="宋体" w:eastAsia="宋体" w:hAnsi="宋体"/>
        </w:rPr>
      </w:pPr>
      <w:r w:rsidRPr="009F21E7">
        <w:rPr>
          <w:rFonts w:ascii="宋体" w:eastAsia="宋体" w:hAnsi="宋体" w:hint="eastAsia"/>
        </w:rPr>
        <w:t>5、投保人/被保险人理解并同意保险公司对本投保申请有拒绝或者接受的权利。如果保险公司对本投保申请没有提出异议，投保人同意保险公司直接安排出具正式保险单。保险合同生效日期以保险单所载生效日期为准，保险公司承担保险责任须以投保人缴付约定保险费并经保险公司同意承保为前提。</w:t>
      </w:r>
    </w:p>
    <w:p w14:paraId="12FC5562" w14:textId="37943E65" w:rsidR="002630F0" w:rsidRPr="009F21E7" w:rsidRDefault="002630F0" w:rsidP="002630F0">
      <w:pPr>
        <w:wordWrap w:val="0"/>
        <w:rPr>
          <w:rFonts w:ascii="宋体" w:eastAsia="宋体" w:hAnsi="宋体"/>
          <w:b/>
          <w:bCs/>
        </w:rPr>
      </w:pPr>
      <w:r w:rsidRPr="009F21E7">
        <w:rPr>
          <w:rFonts w:ascii="宋体" w:eastAsia="宋体" w:hAnsi="宋体" w:hint="eastAsia"/>
          <w:b/>
          <w:bCs/>
        </w:rPr>
        <w:t>6、投保人/被保险人已充分阅读并同意安盛天平财产保险有限公司官网（https://www.axa.cn/service/privacy.html）公布的《安盛天平用户隐私政策》、《安盛天平儿童个人信息保护规则》以及《安盛天平服务协议》。</w:t>
      </w:r>
    </w:p>
    <w:p w14:paraId="75644905" w14:textId="73378911" w:rsidR="002630F0" w:rsidRPr="009F21E7" w:rsidRDefault="002630F0" w:rsidP="002630F0">
      <w:pPr>
        <w:wordWrap w:val="0"/>
        <w:rPr>
          <w:rFonts w:ascii="宋体" w:eastAsia="宋体" w:hAnsi="宋体"/>
          <w:b/>
          <w:bCs/>
        </w:rPr>
      </w:pPr>
      <w:r w:rsidRPr="009F21E7">
        <w:rPr>
          <w:rFonts w:ascii="宋体" w:eastAsia="宋体" w:hAnsi="宋体" w:hint="eastAsia"/>
          <w:b/>
          <w:bCs/>
        </w:rPr>
        <w:t>7、投保人/被保险人</w:t>
      </w:r>
      <w:proofErr w:type="gramStart"/>
      <w:r w:rsidRPr="009F21E7">
        <w:rPr>
          <w:rFonts w:ascii="宋体" w:eastAsia="宋体" w:hAnsi="宋体" w:hint="eastAsia"/>
          <w:b/>
          <w:bCs/>
        </w:rPr>
        <w:t>明白若</w:t>
      </w:r>
      <w:proofErr w:type="gramEnd"/>
      <w:r w:rsidRPr="009F21E7">
        <w:rPr>
          <w:rFonts w:ascii="宋体" w:eastAsia="宋体" w:hAnsi="宋体" w:hint="eastAsia"/>
          <w:b/>
          <w:bCs/>
        </w:rPr>
        <w:t>本人自愿投保保险公司承保的多项综合保险（不包括团体保险），且在不同保障产品中有相同保险利益的，则保险公司仅按其中保险金额最高者做出赔偿，并退还其它保险项下已收取的相应保险利益的保险费。</w:t>
      </w:r>
    </w:p>
    <w:p w14:paraId="23523C67" w14:textId="6A51BE8A" w:rsidR="002630F0" w:rsidRPr="009F21E7" w:rsidRDefault="002630F0" w:rsidP="002630F0">
      <w:pPr>
        <w:wordWrap w:val="0"/>
        <w:rPr>
          <w:rFonts w:ascii="宋体" w:eastAsia="宋体" w:hAnsi="宋体"/>
          <w:b/>
          <w:bCs/>
        </w:rPr>
      </w:pPr>
      <w:r w:rsidRPr="009F21E7">
        <w:rPr>
          <w:rFonts w:ascii="宋体" w:eastAsia="宋体" w:hAnsi="宋体" w:hint="eastAsia"/>
          <w:b/>
          <w:bCs/>
        </w:rPr>
        <w:t>8、投保人/被保险人理解并同意以下制裁除外条款：保险公司不应当被认为对下列情形提供任何保险保障或负责支付任何索赔或提供任何利益：如提供</w:t>
      </w:r>
      <w:proofErr w:type="gramStart"/>
      <w:r w:rsidRPr="009F21E7">
        <w:rPr>
          <w:rFonts w:ascii="宋体" w:eastAsia="宋体" w:hAnsi="宋体" w:hint="eastAsia"/>
          <w:b/>
          <w:bCs/>
        </w:rPr>
        <w:t>该任何</w:t>
      </w:r>
      <w:proofErr w:type="gramEnd"/>
      <w:r w:rsidRPr="009F21E7">
        <w:rPr>
          <w:rFonts w:ascii="宋体" w:eastAsia="宋体" w:hAnsi="宋体" w:hint="eastAsia"/>
          <w:b/>
          <w:bCs/>
        </w:rPr>
        <w:t>保险保障、支付</w:t>
      </w:r>
      <w:proofErr w:type="gramStart"/>
      <w:r w:rsidRPr="009F21E7">
        <w:rPr>
          <w:rFonts w:ascii="宋体" w:eastAsia="宋体" w:hAnsi="宋体" w:hint="eastAsia"/>
          <w:b/>
          <w:bCs/>
        </w:rPr>
        <w:t>该任何</w:t>
      </w:r>
      <w:proofErr w:type="gramEnd"/>
      <w:r w:rsidRPr="009F21E7">
        <w:rPr>
          <w:rFonts w:ascii="宋体" w:eastAsia="宋体" w:hAnsi="宋体" w:hint="eastAsia"/>
          <w:b/>
          <w:bCs/>
        </w:rPr>
        <w:t>索赔或者提供</w:t>
      </w:r>
      <w:proofErr w:type="gramStart"/>
      <w:r w:rsidRPr="009F21E7">
        <w:rPr>
          <w:rFonts w:ascii="宋体" w:eastAsia="宋体" w:hAnsi="宋体" w:hint="eastAsia"/>
          <w:b/>
          <w:bCs/>
        </w:rPr>
        <w:t>该任何</w:t>
      </w:r>
      <w:proofErr w:type="gramEnd"/>
      <w:r w:rsidRPr="009F21E7">
        <w:rPr>
          <w:rFonts w:ascii="宋体" w:eastAsia="宋体" w:hAnsi="宋体" w:hint="eastAsia"/>
          <w:b/>
          <w:bCs/>
        </w:rPr>
        <w:t>利益会使保险人受到联合国决议或者中国、欧盟、英国或美国的贸易或经济制裁、法律或法规下的任何制裁、禁令或者限制。</w:t>
      </w:r>
    </w:p>
    <w:p w14:paraId="24E4115D" w14:textId="57338C50" w:rsidR="002630F0" w:rsidRPr="009F21E7" w:rsidRDefault="002630F0" w:rsidP="002630F0">
      <w:pPr>
        <w:wordWrap w:val="0"/>
        <w:rPr>
          <w:rFonts w:ascii="宋体" w:eastAsia="宋体" w:hAnsi="宋体"/>
        </w:rPr>
      </w:pPr>
      <w:r w:rsidRPr="009F21E7">
        <w:rPr>
          <w:rFonts w:ascii="宋体" w:eastAsia="宋体" w:hAnsi="宋体" w:hint="eastAsia"/>
        </w:rPr>
        <w:t>9、投保人/被保险人理解并知晓：本产品由安盛天平承保，在上海、北京、广东、深圳、浙江、江苏、四川、河北、湖北、佛山、山东、重庆、天津、广西、大连、山西、云南、宁波、青岛、河南、安徽、陕西、东莞、福建、内蒙古等地设有分公司。本产品由安盛天平面向全国销售。但对于安盛天平未设分公司的地区，我若在非以上地区购买的，后续服务可能会受到影响。</w:t>
      </w:r>
    </w:p>
    <w:p w14:paraId="21D74938" w14:textId="20716FB1" w:rsidR="00572269" w:rsidRPr="009F21E7" w:rsidRDefault="002630F0" w:rsidP="002630F0">
      <w:pPr>
        <w:wordWrap w:val="0"/>
        <w:rPr>
          <w:rFonts w:ascii="宋体" w:eastAsia="宋体" w:hAnsi="宋体"/>
        </w:rPr>
      </w:pPr>
      <w:r w:rsidRPr="009F21E7">
        <w:rPr>
          <w:rFonts w:ascii="宋体" w:eastAsia="宋体" w:hAnsi="宋体"/>
        </w:rPr>
        <w:t>1</w:t>
      </w:r>
      <w:r w:rsidRPr="009F21E7">
        <w:rPr>
          <w:rFonts w:ascii="宋体" w:eastAsia="宋体" w:hAnsi="宋体" w:hint="eastAsia"/>
        </w:rPr>
        <w:t>0、投保人/被保险人理解并知晓：若本人投保的是安盛天平北京分公司的产品，在中国法律允许或要求的范围内，本人同意授权安盛天平北京分公司将本人个人信息及保单信息提供给北京意外保险信息平台以作合理利用，如果填写手机号码，安盛天平将为本人提供免费的投保短信提示。若本人投保的是安盛天平四川分公司的产品，本人同意授权安盛天平将本人个人信息共享至四川省保险行业协会，用于（且仅用于）行业</w:t>
      </w:r>
      <w:proofErr w:type="gramStart"/>
      <w:r w:rsidRPr="009F21E7">
        <w:rPr>
          <w:rFonts w:ascii="宋体" w:eastAsia="宋体" w:hAnsi="宋体" w:hint="eastAsia"/>
        </w:rPr>
        <w:t>反保险</w:t>
      </w:r>
      <w:proofErr w:type="gramEnd"/>
      <w:r w:rsidRPr="009F21E7">
        <w:rPr>
          <w:rFonts w:ascii="宋体" w:eastAsia="宋体" w:hAnsi="宋体" w:hint="eastAsia"/>
        </w:rPr>
        <w:t>欺诈排查。</w:t>
      </w:r>
    </w:p>
    <w:p w14:paraId="310FF72D" w14:textId="77777777" w:rsidR="00890935" w:rsidRPr="00890935" w:rsidRDefault="00890935" w:rsidP="007F484D">
      <w:pPr>
        <w:wordWrap w:val="0"/>
        <w:rPr>
          <w:rFonts w:ascii="宋体" w:eastAsia="宋体" w:hAnsi="宋体"/>
        </w:rPr>
      </w:pPr>
    </w:p>
    <w:sectPr w:rsidR="00890935" w:rsidRPr="00890935" w:rsidSect="00E546DA">
      <w:pgSz w:w="11906" w:h="16838"/>
      <w:pgMar w:top="567" w:right="1418" w:bottom="56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BE70" w14:textId="77777777" w:rsidR="00E546DA" w:rsidRDefault="00E546DA" w:rsidP="00400B14">
      <w:r>
        <w:separator/>
      </w:r>
    </w:p>
  </w:endnote>
  <w:endnote w:type="continuationSeparator" w:id="0">
    <w:p w14:paraId="5E9BFED1" w14:textId="77777777" w:rsidR="00E546DA" w:rsidRDefault="00E546DA" w:rsidP="0040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FE4D" w14:textId="77777777" w:rsidR="00E546DA" w:rsidRDefault="00E546DA" w:rsidP="00400B14">
      <w:r>
        <w:separator/>
      </w:r>
    </w:p>
  </w:footnote>
  <w:footnote w:type="continuationSeparator" w:id="0">
    <w:p w14:paraId="758C4111" w14:textId="77777777" w:rsidR="00E546DA" w:rsidRDefault="00E546DA" w:rsidP="00400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5041"/>
    <w:multiLevelType w:val="hybridMultilevel"/>
    <w:tmpl w:val="24265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5C1D96"/>
    <w:multiLevelType w:val="hybridMultilevel"/>
    <w:tmpl w:val="01B017BE"/>
    <w:lvl w:ilvl="0" w:tplc="C55E3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C818EE"/>
    <w:multiLevelType w:val="hybridMultilevel"/>
    <w:tmpl w:val="417822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B3786E"/>
    <w:multiLevelType w:val="hybridMultilevel"/>
    <w:tmpl w:val="65D4D188"/>
    <w:lvl w:ilvl="0" w:tplc="A518F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993961"/>
    <w:multiLevelType w:val="hybridMultilevel"/>
    <w:tmpl w:val="0CC890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66D6640E"/>
    <w:multiLevelType w:val="hybridMultilevel"/>
    <w:tmpl w:val="8F226D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43976091">
    <w:abstractNumId w:val="4"/>
  </w:num>
  <w:num w:numId="2" w16cid:durableId="1277374214">
    <w:abstractNumId w:val="4"/>
  </w:num>
  <w:num w:numId="3" w16cid:durableId="654728459">
    <w:abstractNumId w:val="5"/>
  </w:num>
  <w:num w:numId="4" w16cid:durableId="102389274">
    <w:abstractNumId w:val="3"/>
  </w:num>
  <w:num w:numId="5" w16cid:durableId="996154135">
    <w:abstractNumId w:val="0"/>
  </w:num>
  <w:num w:numId="6" w16cid:durableId="1889956373">
    <w:abstractNumId w:val="1"/>
  </w:num>
  <w:num w:numId="7" w16cid:durableId="61586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FA"/>
    <w:rsid w:val="000C5C8D"/>
    <w:rsid w:val="000D26FE"/>
    <w:rsid w:val="001040B0"/>
    <w:rsid w:val="00107976"/>
    <w:rsid w:val="00120201"/>
    <w:rsid w:val="0012458F"/>
    <w:rsid w:val="001A0AC5"/>
    <w:rsid w:val="00221A5F"/>
    <w:rsid w:val="00252B28"/>
    <w:rsid w:val="002630F0"/>
    <w:rsid w:val="002B7CBA"/>
    <w:rsid w:val="00345BA5"/>
    <w:rsid w:val="00400B14"/>
    <w:rsid w:val="00407BDC"/>
    <w:rsid w:val="004703D4"/>
    <w:rsid w:val="00572269"/>
    <w:rsid w:val="00580757"/>
    <w:rsid w:val="005F270C"/>
    <w:rsid w:val="006F52FA"/>
    <w:rsid w:val="0073403C"/>
    <w:rsid w:val="007E16A5"/>
    <w:rsid w:val="007F484D"/>
    <w:rsid w:val="00842324"/>
    <w:rsid w:val="00844CFA"/>
    <w:rsid w:val="00852BB7"/>
    <w:rsid w:val="00890935"/>
    <w:rsid w:val="008E3752"/>
    <w:rsid w:val="009F21E7"/>
    <w:rsid w:val="00A838D7"/>
    <w:rsid w:val="00A84850"/>
    <w:rsid w:val="00AC298B"/>
    <w:rsid w:val="00AE726C"/>
    <w:rsid w:val="00B4497F"/>
    <w:rsid w:val="00B830F0"/>
    <w:rsid w:val="00BD7B74"/>
    <w:rsid w:val="00BF28E1"/>
    <w:rsid w:val="00C07453"/>
    <w:rsid w:val="00C50B11"/>
    <w:rsid w:val="00CA32F0"/>
    <w:rsid w:val="00D513A3"/>
    <w:rsid w:val="00D910C5"/>
    <w:rsid w:val="00DC6293"/>
    <w:rsid w:val="00DF2487"/>
    <w:rsid w:val="00DF6792"/>
    <w:rsid w:val="00E054D9"/>
    <w:rsid w:val="00E43566"/>
    <w:rsid w:val="00E546DA"/>
    <w:rsid w:val="00F11813"/>
    <w:rsid w:val="00F1799B"/>
    <w:rsid w:val="00F5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DFC49"/>
  <w15:docId w15:val="{7B4172A7-79E8-406C-9FE6-0BCAC62E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269"/>
    <w:pPr>
      <w:widowControl w:val="0"/>
      <w:jc w:val="both"/>
    </w:pPr>
  </w:style>
  <w:style w:type="paragraph" w:styleId="2">
    <w:name w:val="heading 2"/>
    <w:basedOn w:val="a"/>
    <w:link w:val="20"/>
    <w:uiPriority w:val="9"/>
    <w:qFormat/>
    <w:rsid w:val="00844C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44CFA"/>
    <w:rPr>
      <w:rFonts w:ascii="宋体" w:eastAsia="宋体" w:hAnsi="宋体" w:cs="宋体"/>
      <w:b/>
      <w:bCs/>
      <w:kern w:val="0"/>
      <w:sz w:val="36"/>
      <w:szCs w:val="36"/>
    </w:rPr>
  </w:style>
  <w:style w:type="paragraph" w:styleId="HTML">
    <w:name w:val="HTML Preformatted"/>
    <w:basedOn w:val="a"/>
    <w:link w:val="HTML0"/>
    <w:uiPriority w:val="99"/>
    <w:unhideWhenUsed/>
    <w:rsid w:val="00844C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844CFA"/>
    <w:rPr>
      <w:rFonts w:ascii="宋体" w:eastAsia="宋体" w:hAnsi="宋体" w:cs="宋体"/>
      <w:kern w:val="0"/>
      <w:sz w:val="24"/>
      <w:szCs w:val="24"/>
    </w:rPr>
  </w:style>
  <w:style w:type="character" w:styleId="a3">
    <w:name w:val="Hyperlink"/>
    <w:basedOn w:val="a0"/>
    <w:uiPriority w:val="99"/>
    <w:unhideWhenUsed/>
    <w:rsid w:val="00844CFA"/>
    <w:rPr>
      <w:color w:val="0000FF"/>
      <w:u w:val="single"/>
    </w:rPr>
  </w:style>
  <w:style w:type="paragraph" w:styleId="a4">
    <w:name w:val="List Paragraph"/>
    <w:basedOn w:val="a"/>
    <w:uiPriority w:val="34"/>
    <w:qFormat/>
    <w:rsid w:val="000C5C8D"/>
    <w:pPr>
      <w:widowControl/>
      <w:ind w:firstLine="420"/>
    </w:pPr>
    <w:rPr>
      <w:rFonts w:ascii="Calibri" w:eastAsia="宋体" w:hAnsi="Calibri" w:cs="宋体"/>
      <w:kern w:val="0"/>
      <w:szCs w:val="21"/>
    </w:rPr>
  </w:style>
  <w:style w:type="character" w:styleId="a5">
    <w:name w:val="Strong"/>
    <w:basedOn w:val="a0"/>
    <w:uiPriority w:val="22"/>
    <w:qFormat/>
    <w:rsid w:val="000C5C8D"/>
    <w:rPr>
      <w:b/>
      <w:bCs/>
    </w:rPr>
  </w:style>
  <w:style w:type="paragraph" w:styleId="a6">
    <w:name w:val="header"/>
    <w:basedOn w:val="a"/>
    <w:link w:val="a7"/>
    <w:uiPriority w:val="99"/>
    <w:unhideWhenUsed/>
    <w:rsid w:val="00400B1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00B14"/>
    <w:rPr>
      <w:sz w:val="18"/>
      <w:szCs w:val="18"/>
    </w:rPr>
  </w:style>
  <w:style w:type="paragraph" w:styleId="a8">
    <w:name w:val="footer"/>
    <w:basedOn w:val="a"/>
    <w:link w:val="a9"/>
    <w:uiPriority w:val="99"/>
    <w:unhideWhenUsed/>
    <w:rsid w:val="00400B14"/>
    <w:pPr>
      <w:tabs>
        <w:tab w:val="center" w:pos="4153"/>
        <w:tab w:val="right" w:pos="8306"/>
      </w:tabs>
      <w:snapToGrid w:val="0"/>
      <w:jc w:val="left"/>
    </w:pPr>
    <w:rPr>
      <w:sz w:val="18"/>
      <w:szCs w:val="18"/>
    </w:rPr>
  </w:style>
  <w:style w:type="character" w:customStyle="1" w:styleId="a9">
    <w:name w:val="页脚 字符"/>
    <w:basedOn w:val="a0"/>
    <w:link w:val="a8"/>
    <w:uiPriority w:val="99"/>
    <w:rsid w:val="00400B14"/>
    <w:rPr>
      <w:sz w:val="18"/>
      <w:szCs w:val="18"/>
    </w:rPr>
  </w:style>
  <w:style w:type="paragraph" w:styleId="aa">
    <w:name w:val="Balloon Text"/>
    <w:basedOn w:val="a"/>
    <w:link w:val="ab"/>
    <w:uiPriority w:val="99"/>
    <w:semiHidden/>
    <w:unhideWhenUsed/>
    <w:rsid w:val="0012458F"/>
    <w:rPr>
      <w:sz w:val="18"/>
      <w:szCs w:val="18"/>
    </w:rPr>
  </w:style>
  <w:style w:type="character" w:customStyle="1" w:styleId="ab">
    <w:name w:val="批注框文本 字符"/>
    <w:basedOn w:val="a0"/>
    <w:link w:val="aa"/>
    <w:uiPriority w:val="99"/>
    <w:semiHidden/>
    <w:rsid w:val="0012458F"/>
    <w:rPr>
      <w:sz w:val="18"/>
      <w:szCs w:val="18"/>
    </w:rPr>
  </w:style>
  <w:style w:type="character" w:styleId="ac">
    <w:name w:val="Unresolved Mention"/>
    <w:basedOn w:val="a0"/>
    <w:uiPriority w:val="99"/>
    <w:semiHidden/>
    <w:unhideWhenUsed/>
    <w:rsid w:val="00890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965">
      <w:bodyDiv w:val="1"/>
      <w:marLeft w:val="0"/>
      <w:marRight w:val="0"/>
      <w:marTop w:val="0"/>
      <w:marBottom w:val="0"/>
      <w:divBdr>
        <w:top w:val="none" w:sz="0" w:space="0" w:color="auto"/>
        <w:left w:val="none" w:sz="0" w:space="0" w:color="auto"/>
        <w:bottom w:val="none" w:sz="0" w:space="0" w:color="auto"/>
        <w:right w:val="none" w:sz="0" w:space="0" w:color="auto"/>
      </w:divBdr>
    </w:div>
    <w:div w:id="13812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Wang</dc:creator>
  <cp:lastModifiedBy>唐心怡</cp:lastModifiedBy>
  <cp:revision>2</cp:revision>
  <dcterms:created xsi:type="dcterms:W3CDTF">2024-12-27T05:29:00Z</dcterms:created>
  <dcterms:modified xsi:type="dcterms:W3CDTF">2024-12-27T05:29:00Z</dcterms:modified>
</cp:coreProperties>
</file>